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FC14" w14:textId="77777777" w:rsidR="00E64F6A" w:rsidRPr="00F6526B" w:rsidRDefault="00E64F6A" w:rsidP="00E64F6A">
      <w:pPr>
        <w:pStyle w:val="Header"/>
        <w:jc w:val="center"/>
        <w:rPr>
          <w:b/>
          <w:sz w:val="32"/>
          <w:szCs w:val="32"/>
        </w:rPr>
      </w:pPr>
      <w:r w:rsidRPr="00F6526B">
        <w:rPr>
          <w:b/>
          <w:sz w:val="32"/>
          <w:szCs w:val="32"/>
        </w:rPr>
        <w:t>WOODPECKER COURT</w:t>
      </w:r>
    </w:p>
    <w:p w14:paraId="58094406" w14:textId="1B28C0AD" w:rsidR="00807F34" w:rsidRPr="00F6526B" w:rsidRDefault="00807F34" w:rsidP="00E64F6A">
      <w:pPr>
        <w:pStyle w:val="Default"/>
        <w:jc w:val="center"/>
        <w:rPr>
          <w:rFonts w:asciiTheme="minorHAnsi" w:hAnsiTheme="minorHAnsi" w:cstheme="minorHAnsi"/>
          <w:b/>
          <w:bCs/>
          <w:color w:val="auto"/>
          <w:sz w:val="32"/>
          <w:szCs w:val="32"/>
        </w:rPr>
      </w:pPr>
      <w:r w:rsidRPr="00F6526B">
        <w:rPr>
          <w:rFonts w:asciiTheme="minorHAnsi" w:hAnsiTheme="minorHAnsi" w:cstheme="minorHAnsi"/>
          <w:b/>
          <w:bCs/>
          <w:color w:val="auto"/>
          <w:sz w:val="32"/>
          <w:szCs w:val="32"/>
        </w:rPr>
        <w:t>Anti-slavery and Human Trafficking Policy</w:t>
      </w:r>
    </w:p>
    <w:p w14:paraId="05745F47" w14:textId="775A6F6E" w:rsidR="00E64F6A" w:rsidRPr="00F6526B" w:rsidRDefault="00E64F6A" w:rsidP="00E64F6A">
      <w:pPr>
        <w:pStyle w:val="Default"/>
        <w:jc w:val="center"/>
        <w:rPr>
          <w:rFonts w:asciiTheme="minorHAnsi" w:hAnsiTheme="minorHAnsi" w:cstheme="minorHAnsi"/>
          <w:color w:val="auto"/>
          <w:sz w:val="36"/>
          <w:szCs w:val="36"/>
        </w:rPr>
      </w:pPr>
    </w:p>
    <w:p w14:paraId="6371D023" w14:textId="77777777" w:rsidR="00CF2235" w:rsidRPr="00F6526B" w:rsidRDefault="00CF2235" w:rsidP="00E64F6A">
      <w:pPr>
        <w:pStyle w:val="Default"/>
        <w:jc w:val="center"/>
        <w:rPr>
          <w:rFonts w:asciiTheme="minorHAnsi" w:hAnsiTheme="minorHAnsi" w:cstheme="minorHAnsi"/>
          <w:color w:val="auto"/>
          <w:sz w:val="36"/>
          <w:szCs w:val="36"/>
        </w:rPr>
      </w:pPr>
    </w:p>
    <w:p w14:paraId="76836D7F"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b/>
          <w:bCs/>
          <w:color w:val="auto"/>
          <w:sz w:val="23"/>
          <w:szCs w:val="23"/>
        </w:rPr>
        <w:t xml:space="preserve">1. </w:t>
      </w:r>
      <w:r w:rsidRPr="00F6526B">
        <w:rPr>
          <w:rFonts w:asciiTheme="minorHAnsi" w:hAnsiTheme="minorHAnsi" w:cstheme="minorHAnsi"/>
          <w:b/>
          <w:bCs/>
          <w:color w:val="auto"/>
        </w:rPr>
        <w:t xml:space="preserve">Policy Statement </w:t>
      </w:r>
    </w:p>
    <w:p w14:paraId="2B0CA0BE" w14:textId="77777777" w:rsidR="00807F34" w:rsidRPr="00F6526B" w:rsidRDefault="00807F34" w:rsidP="00807F34">
      <w:pPr>
        <w:pStyle w:val="Default"/>
        <w:rPr>
          <w:rFonts w:asciiTheme="minorHAnsi" w:hAnsiTheme="minorHAnsi" w:cstheme="minorHAnsi"/>
          <w:color w:val="auto"/>
        </w:rPr>
      </w:pPr>
    </w:p>
    <w:p w14:paraId="1E7F5964" w14:textId="6FCDF233"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1.1 Modern slavery is a crime and a violation of fundamental human rights. It takes various forms, such as slavery, servitude, forced and compulsory labour and human trafficking, all of which have in common the deprivation of a person's liberty by another </w:t>
      </w:r>
      <w:r w:rsidR="004279C3" w:rsidRPr="00F6526B">
        <w:rPr>
          <w:rFonts w:asciiTheme="minorHAnsi" w:hAnsiTheme="minorHAnsi" w:cstheme="minorHAnsi"/>
          <w:color w:val="auto"/>
        </w:rPr>
        <w:t>to</w:t>
      </w:r>
      <w:r w:rsidRPr="00F6526B">
        <w:rPr>
          <w:rFonts w:asciiTheme="minorHAnsi" w:hAnsiTheme="minorHAnsi" w:cstheme="minorHAnsi"/>
          <w:color w:val="auto"/>
        </w:rPr>
        <w:t xml:space="preserve"> exploit them for personal or commercial gain.</w:t>
      </w:r>
      <w:r w:rsidR="0056075B" w:rsidRPr="00F6526B">
        <w:rPr>
          <w:rFonts w:asciiTheme="minorHAnsi" w:hAnsiTheme="minorHAnsi" w:cstheme="minorHAnsi"/>
          <w:color w:val="auto"/>
        </w:rPr>
        <w:t xml:space="preserve"> </w:t>
      </w:r>
      <w:r w:rsidR="004279C3" w:rsidRPr="00F6526B">
        <w:rPr>
          <w:rFonts w:asciiTheme="minorHAnsi" w:hAnsiTheme="minorHAnsi" w:cstheme="minorHAnsi"/>
          <w:color w:val="auto"/>
        </w:rPr>
        <w:t>Woodpecker Court</w:t>
      </w:r>
      <w:r w:rsidRPr="00F6526B">
        <w:rPr>
          <w:rFonts w:asciiTheme="minorHAnsi" w:hAnsiTheme="minorHAnsi" w:cstheme="minorHAnsi"/>
          <w:color w:val="auto"/>
        </w:rPr>
        <w:t xml:space="preserv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169505EE" w14:textId="21A12415"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1.2 </w:t>
      </w:r>
      <w:r w:rsidR="004730AD" w:rsidRPr="00F6526B">
        <w:rPr>
          <w:rFonts w:asciiTheme="minorHAnsi" w:hAnsiTheme="minorHAnsi" w:cstheme="minorHAnsi"/>
          <w:color w:val="auto"/>
        </w:rPr>
        <w:t>Woodpecker Court</w:t>
      </w:r>
      <w:r w:rsidR="002E6C76" w:rsidRPr="00F6526B">
        <w:rPr>
          <w:rFonts w:asciiTheme="minorHAnsi" w:hAnsiTheme="minorHAnsi" w:cstheme="minorHAnsi"/>
          <w:color w:val="auto"/>
        </w:rPr>
        <w:t xml:space="preserve"> </w:t>
      </w:r>
      <w:r w:rsidRPr="00F6526B">
        <w:rPr>
          <w:rFonts w:asciiTheme="minorHAnsi" w:hAnsiTheme="minorHAnsi" w:cstheme="minorHAnsi"/>
          <w:color w:val="auto"/>
        </w:rPr>
        <w:t xml:space="preserve">are also committed to ensuring there is transparency in our own business and in our approach to tackling modern slavery throughout our supply chains, consistent with our disclosure obligations under the Modern Slavery Act 2015. We expect the same high standards from </w:t>
      </w:r>
      <w:r w:rsidR="004730AD" w:rsidRPr="00F6526B">
        <w:rPr>
          <w:rFonts w:asciiTheme="minorHAnsi" w:hAnsiTheme="minorHAnsi" w:cstheme="minorHAnsi"/>
          <w:color w:val="auto"/>
        </w:rPr>
        <w:t>all</w:t>
      </w:r>
      <w:r w:rsidRPr="00F6526B">
        <w:rPr>
          <w:rFonts w:asciiTheme="minorHAnsi" w:hAnsiTheme="minorHAnsi" w:cstheme="minorHAnsi"/>
          <w:color w:val="auto"/>
        </w:rPr>
        <w:t xml:space="preserve"> our contractors, suppliers and other business partners. </w:t>
      </w:r>
    </w:p>
    <w:p w14:paraId="6E114291" w14:textId="204AAE40"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1.3 This policy applies to all persons working for </w:t>
      </w:r>
      <w:r w:rsidR="004730AD" w:rsidRPr="00F6526B">
        <w:rPr>
          <w:rFonts w:asciiTheme="minorHAnsi" w:hAnsiTheme="minorHAnsi" w:cstheme="minorHAnsi"/>
          <w:color w:val="auto"/>
        </w:rPr>
        <w:t>Woodpecker Court</w:t>
      </w:r>
      <w:r w:rsidRPr="00F6526B">
        <w:rPr>
          <w:rFonts w:asciiTheme="minorHAnsi" w:hAnsiTheme="minorHAnsi" w:cstheme="minorHAnsi"/>
          <w:color w:val="auto"/>
        </w:rPr>
        <w:t xml:space="preserve"> or on our behalf in any capacity, including employees at all levels, directors, employees, agency workers, placements, contractors, external consultants, third-party representatives and business partners. </w:t>
      </w:r>
    </w:p>
    <w:p w14:paraId="6C0B976D" w14:textId="77777777" w:rsidR="00CF2235" w:rsidRPr="00F6526B" w:rsidRDefault="00CF2235" w:rsidP="00807F34">
      <w:pPr>
        <w:pStyle w:val="Default"/>
        <w:rPr>
          <w:rFonts w:asciiTheme="minorHAnsi" w:hAnsiTheme="minorHAnsi" w:cstheme="minorHAnsi"/>
          <w:color w:val="auto"/>
        </w:rPr>
      </w:pPr>
    </w:p>
    <w:p w14:paraId="0219F6AB" w14:textId="77777777" w:rsidR="00807F34" w:rsidRPr="00F6526B" w:rsidRDefault="00807F34" w:rsidP="00807F34">
      <w:pPr>
        <w:pStyle w:val="Default"/>
        <w:rPr>
          <w:rFonts w:asciiTheme="minorHAnsi" w:hAnsiTheme="minorHAnsi" w:cstheme="minorHAnsi"/>
          <w:color w:val="auto"/>
        </w:rPr>
      </w:pPr>
      <w:bookmarkStart w:id="0" w:name="_GoBack"/>
      <w:bookmarkEnd w:id="0"/>
      <w:r w:rsidRPr="00F6526B">
        <w:rPr>
          <w:rFonts w:asciiTheme="minorHAnsi" w:hAnsiTheme="minorHAnsi" w:cstheme="minorHAnsi"/>
          <w:b/>
          <w:bCs/>
          <w:color w:val="auto"/>
        </w:rPr>
        <w:t xml:space="preserve">2. Responsibility for the policy </w:t>
      </w:r>
    </w:p>
    <w:p w14:paraId="3918BB6A" w14:textId="77777777" w:rsidR="00807F34" w:rsidRPr="00F6526B" w:rsidRDefault="00807F34" w:rsidP="00807F34">
      <w:pPr>
        <w:pStyle w:val="Default"/>
        <w:rPr>
          <w:rFonts w:asciiTheme="minorHAnsi" w:hAnsiTheme="minorHAnsi" w:cstheme="minorHAnsi"/>
          <w:color w:val="auto"/>
        </w:rPr>
      </w:pPr>
    </w:p>
    <w:p w14:paraId="04DA9B52" w14:textId="5474690D"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2.1 </w:t>
      </w:r>
      <w:r w:rsidR="00555AEA" w:rsidRPr="00F6526B">
        <w:rPr>
          <w:rFonts w:asciiTheme="minorHAnsi" w:hAnsiTheme="minorHAnsi" w:cstheme="minorHAnsi"/>
          <w:color w:val="auto"/>
        </w:rPr>
        <w:t>Dominic Meehan has</w:t>
      </w:r>
      <w:r w:rsidRPr="00F6526B">
        <w:rPr>
          <w:rFonts w:asciiTheme="minorHAnsi" w:hAnsiTheme="minorHAnsi" w:cstheme="minorHAnsi"/>
          <w:color w:val="auto"/>
        </w:rPr>
        <w:t xml:space="preserve"> overall responsibility for ensuring this policy complies with our legal and ethical obligations, and that all those under our control comply with it. </w:t>
      </w:r>
    </w:p>
    <w:p w14:paraId="518539AF"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2.2 Management at all levels are responsible for ensuring those reporting to them understand and comply with this policy and are given training on it and the issue of modern slavery in supply chains. </w:t>
      </w:r>
    </w:p>
    <w:p w14:paraId="7F02BE72" w14:textId="0D7DC38A"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2.3 You are invited to comment on this policy and suggest ways in which it might be improved. Comments, suggestions and queries are encouraged and should be addressed to </w:t>
      </w:r>
      <w:r w:rsidR="003E3412" w:rsidRPr="00F6526B">
        <w:rPr>
          <w:rFonts w:asciiTheme="minorHAnsi" w:hAnsiTheme="minorHAnsi" w:cstheme="minorHAnsi"/>
          <w:color w:val="auto"/>
        </w:rPr>
        <w:t>Dominic Meehan</w:t>
      </w:r>
      <w:r w:rsidRPr="00F6526B">
        <w:rPr>
          <w:rFonts w:asciiTheme="minorHAnsi" w:hAnsiTheme="minorHAnsi" w:cstheme="minorHAnsi"/>
          <w:color w:val="auto"/>
        </w:rPr>
        <w:t xml:space="preserve"> </w:t>
      </w:r>
    </w:p>
    <w:p w14:paraId="2CC335EA" w14:textId="57F80F00" w:rsidR="00CF2235" w:rsidRPr="00F6526B" w:rsidRDefault="00CF2235" w:rsidP="00807F34">
      <w:pPr>
        <w:pStyle w:val="Default"/>
        <w:rPr>
          <w:rFonts w:asciiTheme="minorHAnsi" w:hAnsiTheme="minorHAnsi" w:cstheme="minorHAnsi"/>
          <w:color w:val="auto"/>
        </w:rPr>
      </w:pPr>
    </w:p>
    <w:p w14:paraId="6B7B26B7"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b/>
          <w:bCs/>
          <w:color w:val="auto"/>
        </w:rPr>
        <w:t xml:space="preserve">3. Compliance with the policy </w:t>
      </w:r>
    </w:p>
    <w:p w14:paraId="6E892A92" w14:textId="77777777" w:rsidR="00807F34" w:rsidRPr="00F6526B" w:rsidRDefault="00807F34" w:rsidP="00807F34">
      <w:pPr>
        <w:pStyle w:val="Default"/>
        <w:rPr>
          <w:rFonts w:asciiTheme="minorHAnsi" w:hAnsiTheme="minorHAnsi" w:cstheme="minorHAnsi"/>
          <w:color w:val="auto"/>
        </w:rPr>
      </w:pPr>
    </w:p>
    <w:p w14:paraId="54538722" w14:textId="77777777" w:rsidR="00A83938" w:rsidRPr="00F6526B" w:rsidRDefault="00807F34" w:rsidP="00A83938">
      <w:pPr>
        <w:pStyle w:val="Default"/>
        <w:rPr>
          <w:rFonts w:asciiTheme="minorHAnsi" w:hAnsiTheme="minorHAnsi" w:cstheme="minorHAnsi"/>
          <w:color w:val="auto"/>
        </w:rPr>
      </w:pPr>
      <w:r w:rsidRPr="00F6526B">
        <w:rPr>
          <w:rFonts w:asciiTheme="minorHAnsi" w:hAnsiTheme="minorHAnsi" w:cstheme="minorHAnsi"/>
          <w:color w:val="auto"/>
        </w:rPr>
        <w:t>3.1 You must ensure that you read, understand and comply with this policy</w:t>
      </w:r>
      <w:r w:rsidR="00A83938" w:rsidRPr="00F6526B">
        <w:rPr>
          <w:rFonts w:asciiTheme="minorHAnsi" w:hAnsiTheme="minorHAnsi" w:cstheme="minorHAnsi"/>
          <w:color w:val="auto"/>
        </w:rPr>
        <w:t>.</w:t>
      </w:r>
    </w:p>
    <w:p w14:paraId="01DC9D4C" w14:textId="1FE8996C" w:rsidR="00807F34" w:rsidRPr="00F6526B" w:rsidRDefault="00A83938" w:rsidP="00A83938">
      <w:pPr>
        <w:pStyle w:val="Default"/>
        <w:rPr>
          <w:rFonts w:asciiTheme="minorHAnsi" w:hAnsiTheme="minorHAnsi" w:cstheme="minorHAnsi"/>
          <w:color w:val="auto"/>
        </w:rPr>
      </w:pPr>
      <w:r w:rsidRPr="00F6526B">
        <w:rPr>
          <w:rFonts w:asciiTheme="minorHAnsi" w:hAnsiTheme="minorHAnsi" w:cstheme="minorHAnsi"/>
          <w:color w:val="auto"/>
        </w:rPr>
        <w:t>3</w:t>
      </w:r>
      <w:r w:rsidR="00807F34" w:rsidRPr="00F6526B">
        <w:rPr>
          <w:rFonts w:asciiTheme="minorHAnsi" w:hAnsiTheme="minorHAnsi" w:cstheme="minorHAnsi"/>
          <w:color w:val="auto"/>
        </w:rPr>
        <w:t xml:space="preserve">.2 The prevention, detection and reporting of modern slavery in any part of our business or supply chains is the responsibility of all those working for </w:t>
      </w:r>
      <w:r w:rsidRPr="00F6526B">
        <w:rPr>
          <w:rFonts w:asciiTheme="minorHAnsi" w:hAnsiTheme="minorHAnsi" w:cstheme="minorHAnsi"/>
          <w:color w:val="auto"/>
        </w:rPr>
        <w:t>Woodpecker Court</w:t>
      </w:r>
      <w:r w:rsidR="00807F34" w:rsidRPr="00F6526B">
        <w:rPr>
          <w:rFonts w:asciiTheme="minorHAnsi" w:hAnsiTheme="minorHAnsi" w:cstheme="minorHAnsi"/>
          <w:color w:val="auto"/>
        </w:rPr>
        <w:t xml:space="preserve"> or under our control. You are required to avoid any activity that might lead to, or suggest, a breach of this policy. </w:t>
      </w:r>
    </w:p>
    <w:p w14:paraId="078B2A21" w14:textId="24E42CED"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lastRenderedPageBreak/>
        <w:t xml:space="preserve">3.3 You must notify your manager as soon as possible if you believe or suspect that a conflict with this policy has </w:t>
      </w:r>
      <w:r w:rsidR="007210C5" w:rsidRPr="00F6526B">
        <w:rPr>
          <w:rFonts w:asciiTheme="minorHAnsi" w:hAnsiTheme="minorHAnsi" w:cstheme="minorHAnsi"/>
          <w:color w:val="auto"/>
        </w:rPr>
        <w:t>occurred or</w:t>
      </w:r>
      <w:r w:rsidRPr="00F6526B">
        <w:rPr>
          <w:rFonts w:asciiTheme="minorHAnsi" w:hAnsiTheme="minorHAnsi" w:cstheme="minorHAnsi"/>
          <w:color w:val="auto"/>
        </w:rPr>
        <w:t xml:space="preserve"> may occur in the future. </w:t>
      </w:r>
    </w:p>
    <w:p w14:paraId="00DBEC57"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3.4 You are encouraged to raise concerns about any issue or suspicion of modern slavery in any parts of our business or supply chains of any supplier tier at the earliest possible stage. </w:t>
      </w:r>
    </w:p>
    <w:p w14:paraId="1006807E"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3.5 If you believe or suspect a breach of this policy has occurred or that it may occur you must notify your manager in accordance with our Whistleblowing Policy as soon as possible. You should note that where appropriate, and with the welfare and safety of local workers as a priority, we will give support and guidance to our suppliers to help them address coercive, abusive and exploitative work practices in their own business and supply chains. </w:t>
      </w:r>
    </w:p>
    <w:p w14:paraId="647C2383" w14:textId="16D904B6"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3.6 If you are unsure about whether a</w:t>
      </w:r>
      <w:r w:rsidR="00A83938" w:rsidRPr="00F6526B">
        <w:rPr>
          <w:rFonts w:asciiTheme="minorHAnsi" w:hAnsiTheme="minorHAnsi" w:cstheme="minorHAnsi"/>
          <w:color w:val="auto"/>
        </w:rPr>
        <w:t>n</w:t>
      </w:r>
      <w:r w:rsidRPr="00F6526B">
        <w:rPr>
          <w:rFonts w:asciiTheme="minorHAnsi" w:hAnsiTheme="minorHAnsi" w:cstheme="minorHAnsi"/>
          <w:color w:val="auto"/>
        </w:rPr>
        <w:t xml:space="preserve"> </w:t>
      </w:r>
      <w:r w:rsidR="00A83938" w:rsidRPr="00F6526B">
        <w:rPr>
          <w:rFonts w:asciiTheme="minorHAnsi" w:hAnsiTheme="minorHAnsi" w:cstheme="minorHAnsi"/>
          <w:color w:val="auto"/>
        </w:rPr>
        <w:t>act</w:t>
      </w:r>
      <w:r w:rsidRPr="00F6526B">
        <w:rPr>
          <w:rFonts w:asciiTheme="minorHAnsi" w:hAnsiTheme="minorHAnsi" w:cstheme="minorHAnsi"/>
          <w:color w:val="auto"/>
        </w:rPr>
        <w:t xml:space="preserve">, the treatment of workers more generally, or their working conditions within any tier of our supply chains constitutes any of the various forms of modern slavery, raise it with your manager. </w:t>
      </w:r>
    </w:p>
    <w:p w14:paraId="096B50CC" w14:textId="6BAA6598"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3.7 We aim to encourage openness and will support anyone who raises genuine concerns in good faith under this policy, even if they turn out to be mistaken. We are committed to ensuring no one suffers any detrimental treatment </w:t>
      </w:r>
      <w:r w:rsidR="00A83938" w:rsidRPr="00F6526B">
        <w:rPr>
          <w:rFonts w:asciiTheme="minorHAnsi" w:hAnsiTheme="minorHAnsi" w:cstheme="minorHAnsi"/>
          <w:color w:val="auto"/>
        </w:rPr>
        <w:t>because of</w:t>
      </w:r>
      <w:r w:rsidRPr="00F6526B">
        <w:rPr>
          <w:rFonts w:asciiTheme="minorHAnsi" w:hAnsiTheme="minorHAnsi" w:cstheme="minorHAnsi"/>
          <w:color w:val="auto"/>
        </w:rPr>
        <w:t xml:space="preserve">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w:t>
      </w:r>
      <w:r w:rsidR="00A83938" w:rsidRPr="00F6526B">
        <w:rPr>
          <w:rFonts w:asciiTheme="minorHAnsi" w:hAnsiTheme="minorHAnsi" w:cstheme="minorHAnsi"/>
          <w:color w:val="auto"/>
        </w:rPr>
        <w:t>D</w:t>
      </w:r>
      <w:r w:rsidR="00B70A7B" w:rsidRPr="00F6526B">
        <w:rPr>
          <w:rFonts w:asciiTheme="minorHAnsi" w:hAnsiTheme="minorHAnsi" w:cstheme="minorHAnsi"/>
          <w:color w:val="auto"/>
        </w:rPr>
        <w:t xml:space="preserve">ominic </w:t>
      </w:r>
      <w:r w:rsidR="00F6526B" w:rsidRPr="00F6526B">
        <w:rPr>
          <w:rFonts w:asciiTheme="minorHAnsi" w:hAnsiTheme="minorHAnsi" w:cstheme="minorHAnsi"/>
          <w:color w:val="auto"/>
        </w:rPr>
        <w:t>Meehan immediately</w:t>
      </w:r>
      <w:r w:rsidRPr="00F6526B">
        <w:rPr>
          <w:rFonts w:asciiTheme="minorHAnsi" w:hAnsiTheme="minorHAnsi" w:cstheme="minorHAnsi"/>
          <w:color w:val="auto"/>
        </w:rPr>
        <w:t xml:space="preserve">. If the matter is not remedied, and you are an employee, you should raise it formally using our Grievance Procedure. </w:t>
      </w:r>
    </w:p>
    <w:p w14:paraId="75075B34" w14:textId="77777777" w:rsidR="00807F34" w:rsidRPr="00F6526B" w:rsidRDefault="00807F34" w:rsidP="00807F34">
      <w:pPr>
        <w:pStyle w:val="Default"/>
        <w:rPr>
          <w:rFonts w:asciiTheme="minorHAnsi" w:hAnsiTheme="minorHAnsi" w:cstheme="minorHAnsi"/>
          <w:color w:val="auto"/>
        </w:rPr>
      </w:pPr>
    </w:p>
    <w:p w14:paraId="3642C377"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b/>
          <w:bCs/>
          <w:color w:val="auto"/>
        </w:rPr>
        <w:t xml:space="preserve">4. Communication and awareness of this policy </w:t>
      </w:r>
    </w:p>
    <w:p w14:paraId="3A518386" w14:textId="77777777" w:rsidR="00807F34" w:rsidRPr="00F6526B" w:rsidRDefault="00807F34" w:rsidP="00807F34">
      <w:pPr>
        <w:pStyle w:val="Default"/>
        <w:rPr>
          <w:rFonts w:asciiTheme="minorHAnsi" w:hAnsiTheme="minorHAnsi" w:cstheme="minorHAnsi"/>
          <w:color w:val="auto"/>
        </w:rPr>
      </w:pPr>
    </w:p>
    <w:p w14:paraId="642F769B"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4.1 Training on this policy, and on the risk our business faces from modern slavery in its supply chains, forms part of the induction process for all individuals who work for us. Managers are responsible for communicating this policy. </w:t>
      </w:r>
    </w:p>
    <w:p w14:paraId="0BE60ABA"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4.2 Our zero-tolerance approach to modern slavery must be communicated to all suppliers, contractors and business partners at the outset of our business relationship with them and reinforced as appropriate thereafter. </w:t>
      </w:r>
    </w:p>
    <w:p w14:paraId="13364310" w14:textId="77777777" w:rsidR="00807F34" w:rsidRPr="00F6526B" w:rsidRDefault="00807F34" w:rsidP="00807F34">
      <w:pPr>
        <w:pStyle w:val="Default"/>
        <w:rPr>
          <w:rFonts w:asciiTheme="minorHAnsi" w:hAnsiTheme="minorHAnsi" w:cstheme="minorHAnsi"/>
          <w:b/>
          <w:bCs/>
          <w:color w:val="auto"/>
        </w:rPr>
      </w:pPr>
    </w:p>
    <w:p w14:paraId="23B766D9"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b/>
          <w:bCs/>
          <w:color w:val="auto"/>
        </w:rPr>
        <w:t xml:space="preserve">5. Breaches of this policy </w:t>
      </w:r>
    </w:p>
    <w:p w14:paraId="4DF168D9" w14:textId="77777777" w:rsidR="00807F34" w:rsidRPr="00F6526B" w:rsidRDefault="00807F34" w:rsidP="00807F34">
      <w:pPr>
        <w:pStyle w:val="Default"/>
        <w:rPr>
          <w:rFonts w:asciiTheme="minorHAnsi" w:hAnsiTheme="minorHAnsi" w:cstheme="minorHAnsi"/>
          <w:color w:val="auto"/>
        </w:rPr>
      </w:pPr>
    </w:p>
    <w:p w14:paraId="41503AC1"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5.1 Any employee who breaches this policy will face disciplinary action, which could result in dismissal for gross misconduct. </w:t>
      </w:r>
    </w:p>
    <w:p w14:paraId="3DEAC37F" w14:textId="77777777" w:rsidR="00807F34" w:rsidRPr="00F6526B" w:rsidRDefault="00807F34" w:rsidP="00807F34">
      <w:pPr>
        <w:pStyle w:val="Default"/>
        <w:rPr>
          <w:rFonts w:asciiTheme="minorHAnsi" w:hAnsiTheme="minorHAnsi" w:cstheme="minorHAnsi"/>
          <w:color w:val="auto"/>
        </w:rPr>
      </w:pPr>
      <w:r w:rsidRPr="00F6526B">
        <w:rPr>
          <w:rFonts w:asciiTheme="minorHAnsi" w:hAnsiTheme="minorHAnsi" w:cstheme="minorHAnsi"/>
          <w:color w:val="auto"/>
        </w:rPr>
        <w:t xml:space="preserve">5.2 We may terminate our relationship with other individuals and organisations working on our behalf if they breach this policy. </w:t>
      </w:r>
    </w:p>
    <w:sectPr w:rsidR="00807F34" w:rsidRPr="00F6526B" w:rsidSect="00F6526B">
      <w:headerReference w:type="default" r:id="rId6"/>
      <w:footerReference w:type="default" r:id="rId7"/>
      <w:pgSz w:w="11906" w:h="16838"/>
      <w:pgMar w:top="2379"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6417" w14:textId="77777777" w:rsidR="00034A2B" w:rsidRDefault="00034A2B" w:rsidP="0091091C">
      <w:pPr>
        <w:spacing w:after="0" w:line="240" w:lineRule="auto"/>
      </w:pPr>
      <w:r>
        <w:separator/>
      </w:r>
    </w:p>
  </w:endnote>
  <w:endnote w:type="continuationSeparator" w:id="0">
    <w:p w14:paraId="20600D45" w14:textId="77777777" w:rsidR="00034A2B" w:rsidRDefault="00034A2B" w:rsidP="0091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E780" w14:textId="77777777" w:rsidR="0091091C" w:rsidRPr="0091091C" w:rsidRDefault="0091091C" w:rsidP="0091091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DB28" w14:textId="77777777" w:rsidR="00034A2B" w:rsidRDefault="00034A2B" w:rsidP="0091091C">
      <w:pPr>
        <w:spacing w:after="0" w:line="240" w:lineRule="auto"/>
      </w:pPr>
      <w:r>
        <w:separator/>
      </w:r>
    </w:p>
  </w:footnote>
  <w:footnote w:type="continuationSeparator" w:id="0">
    <w:p w14:paraId="669F9933" w14:textId="77777777" w:rsidR="00034A2B" w:rsidRDefault="00034A2B" w:rsidP="0091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B2C3" w14:textId="2DB7127C" w:rsidR="0091091C" w:rsidRPr="00E64F6A" w:rsidRDefault="00E64F6A" w:rsidP="00E64F6A">
    <w:pPr>
      <w:pStyle w:val="Header"/>
      <w:jc w:val="center"/>
      <w:rPr>
        <w:b/>
        <w:sz w:val="32"/>
        <w:szCs w:val="32"/>
      </w:rPr>
    </w:pPr>
    <w:r w:rsidRPr="00E64F6A">
      <w:rPr>
        <w:b/>
        <w:noProof/>
        <w:sz w:val="32"/>
        <w:szCs w:val="32"/>
      </w:rPr>
      <w:drawing>
        <wp:inline distT="0" distB="0" distL="0" distR="0" wp14:anchorId="6F24C5DC" wp14:editId="70C76D40">
          <wp:extent cx="10382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p w14:paraId="634CD79E" w14:textId="15F8A78F" w:rsidR="00E64F6A" w:rsidRPr="00E64F6A" w:rsidRDefault="00E64F6A" w:rsidP="00E64F6A">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CC"/>
    <w:rsid w:val="000032A0"/>
    <w:rsid w:val="00007F72"/>
    <w:rsid w:val="00031D48"/>
    <w:rsid w:val="00034A2B"/>
    <w:rsid w:val="00070153"/>
    <w:rsid w:val="000745AB"/>
    <w:rsid w:val="000D5148"/>
    <w:rsid w:val="00146568"/>
    <w:rsid w:val="00202F0F"/>
    <w:rsid w:val="002144CC"/>
    <w:rsid w:val="00244504"/>
    <w:rsid w:val="002E6C76"/>
    <w:rsid w:val="00306826"/>
    <w:rsid w:val="00353548"/>
    <w:rsid w:val="003A0DC4"/>
    <w:rsid w:val="003E3412"/>
    <w:rsid w:val="004279C3"/>
    <w:rsid w:val="004730AD"/>
    <w:rsid w:val="00515C1D"/>
    <w:rsid w:val="00555AEA"/>
    <w:rsid w:val="0056075B"/>
    <w:rsid w:val="00571880"/>
    <w:rsid w:val="005721CD"/>
    <w:rsid w:val="00682B49"/>
    <w:rsid w:val="006831D8"/>
    <w:rsid w:val="007210C5"/>
    <w:rsid w:val="00786C54"/>
    <w:rsid w:val="007B64FF"/>
    <w:rsid w:val="007F2E03"/>
    <w:rsid w:val="00807F34"/>
    <w:rsid w:val="008C4AF2"/>
    <w:rsid w:val="0091091C"/>
    <w:rsid w:val="009B2AEA"/>
    <w:rsid w:val="00A83938"/>
    <w:rsid w:val="00A971F1"/>
    <w:rsid w:val="00AF06FD"/>
    <w:rsid w:val="00B70A7B"/>
    <w:rsid w:val="00BF5D87"/>
    <w:rsid w:val="00CD44B6"/>
    <w:rsid w:val="00CF2235"/>
    <w:rsid w:val="00D46FB7"/>
    <w:rsid w:val="00DB25E8"/>
    <w:rsid w:val="00DD498C"/>
    <w:rsid w:val="00E273AC"/>
    <w:rsid w:val="00E64F6A"/>
    <w:rsid w:val="00EC77AC"/>
    <w:rsid w:val="00F6526B"/>
    <w:rsid w:val="00FD3E08"/>
    <w:rsid w:val="00FF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D9C5"/>
  <w15:chartTrackingRefBased/>
  <w15:docId w15:val="{50147DB8-3132-49D1-9D79-AAC3D1E3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4CC"/>
    <w:rPr>
      <w:rFonts w:ascii="Tahoma" w:hAnsi="Tahoma" w:cs="Tahoma"/>
      <w:sz w:val="16"/>
      <w:szCs w:val="16"/>
    </w:rPr>
  </w:style>
  <w:style w:type="paragraph" w:styleId="Header">
    <w:name w:val="header"/>
    <w:basedOn w:val="Normal"/>
    <w:link w:val="HeaderChar"/>
    <w:uiPriority w:val="99"/>
    <w:unhideWhenUsed/>
    <w:rsid w:val="0091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91C"/>
  </w:style>
  <w:style w:type="paragraph" w:styleId="Footer">
    <w:name w:val="footer"/>
    <w:basedOn w:val="Normal"/>
    <w:link w:val="FooterChar"/>
    <w:uiPriority w:val="99"/>
    <w:unhideWhenUsed/>
    <w:rsid w:val="0091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1C"/>
  </w:style>
  <w:style w:type="character" w:styleId="Hyperlink">
    <w:name w:val="Hyperlink"/>
    <w:uiPriority w:val="99"/>
    <w:semiHidden/>
    <w:unhideWhenUsed/>
    <w:rsid w:val="0091091C"/>
    <w:rPr>
      <w:color w:val="0000FF"/>
      <w:u w:val="single"/>
    </w:rPr>
  </w:style>
  <w:style w:type="paragraph" w:customStyle="1" w:styleId="Default">
    <w:name w:val="Default"/>
    <w:rsid w:val="00807F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65030">
      <w:bodyDiv w:val="1"/>
      <w:marLeft w:val="0"/>
      <w:marRight w:val="0"/>
      <w:marTop w:val="0"/>
      <w:marBottom w:val="0"/>
      <w:divBdr>
        <w:top w:val="none" w:sz="0" w:space="0" w:color="auto"/>
        <w:left w:val="none" w:sz="0" w:space="0" w:color="auto"/>
        <w:bottom w:val="none" w:sz="0" w:space="0" w:color="auto"/>
        <w:right w:val="none" w:sz="0" w:space="0" w:color="auto"/>
      </w:divBdr>
    </w:div>
    <w:div w:id="21171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cp:lastModifiedBy>kim Henderson</cp:lastModifiedBy>
  <cp:revision>19</cp:revision>
  <cp:lastPrinted>2016-03-01T15:22:00Z</cp:lastPrinted>
  <dcterms:created xsi:type="dcterms:W3CDTF">2018-07-11T12:32:00Z</dcterms:created>
  <dcterms:modified xsi:type="dcterms:W3CDTF">2018-07-24T09:53:00Z</dcterms:modified>
</cp:coreProperties>
</file>